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"/>
        <w:gridCol w:w="2311"/>
        <w:gridCol w:w="1148"/>
        <w:gridCol w:w="1503"/>
        <w:gridCol w:w="2551"/>
        <w:gridCol w:w="1117"/>
      </w:tblGrid>
      <w:tr w:rsidR="00362021" w:rsidRPr="00D30B36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الاولــى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31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4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503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55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1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4900112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</w:pPr>
            <w:r w:rsidRPr="00E60EA7">
              <w:rPr>
                <w:rFonts w:asciiTheme="majorBidi" w:eastAsia="Arial" w:hAnsiTheme="majorBidi" w:cstheme="majorBidi"/>
                <w:b/>
                <w:bCs/>
                <w:szCs w:val="20"/>
                <w:rtl/>
              </w:rPr>
              <w:t>الثقافة الإسلامية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</w:pPr>
            <w:r w:rsidRPr="00E60EA7"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58305A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4912130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E60EA7">
              <w:rPr>
                <w:rFonts w:eastAsia="Arial" w:cs="Arial"/>
                <w:b/>
                <w:bCs/>
                <w:szCs w:val="20"/>
                <w:rtl/>
              </w:rPr>
              <w:t>مبادئ الإحصاء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  <w:lang w:bidi="ar-JO"/>
              </w:rPr>
              <w:t>4900122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</w:pPr>
            <w:r w:rsidRPr="00E60EA7">
              <w:rPr>
                <w:rFonts w:asciiTheme="majorBidi" w:eastAsia="Arial" w:hAnsiTheme="majorBidi" w:cstheme="majorBidi"/>
                <w:b/>
                <w:bCs/>
                <w:szCs w:val="20"/>
                <w:rtl/>
              </w:rPr>
              <w:t>الريادة والابتكار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</w:pPr>
            <w:r w:rsidRPr="00E60EA7"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4900120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E60EA7">
              <w:rPr>
                <w:rFonts w:eastAsia="Arial" w:cs="Arial"/>
                <w:b/>
                <w:bCs/>
                <w:szCs w:val="20"/>
                <w:rtl/>
              </w:rPr>
              <w:t>اللغة الإنجليزية التطبيقية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  <w:lang w:bidi="ar-JO"/>
              </w:rPr>
              <w:t>4900123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</w:pPr>
            <w:r w:rsidRPr="00E60EA7">
              <w:rPr>
                <w:rFonts w:asciiTheme="majorBidi" w:eastAsia="Arial" w:hAnsiTheme="majorBidi" w:cstheme="majorBidi"/>
                <w:b/>
                <w:bCs/>
                <w:szCs w:val="20"/>
                <w:rtl/>
              </w:rPr>
              <w:t>مهارات الحياة والعمل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lang w:bidi="ar-JO"/>
              </w:rPr>
            </w:pPr>
            <w:r w:rsidRPr="00E60EA7"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62021" w:rsidRPr="00D30B36" w:rsidRDefault="00362021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  <w:lang w:bidi="ar-JO"/>
              </w:rPr>
              <w:t>4912131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</w:pPr>
            <w:r w:rsidRPr="00E60EA7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مبادئ الاقتصاد الجزئي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4912243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</w:pPr>
            <w:r w:rsidRPr="00E60EA7"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مبادئ المحاسبة 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</w:pPr>
            <w:r w:rsidRPr="00E60EA7"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4912232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</w:pPr>
            <w:r w:rsidRPr="00E60EA7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أساسيات التكنولوجيا المالية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4900121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</w:pPr>
            <w:r w:rsidRPr="00E60EA7"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تطبيقات الذكاء الاصطناعي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</w:pPr>
            <w:r w:rsidRPr="00E60EA7"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4912242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</w:pPr>
            <w:r w:rsidRPr="00E60EA7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مبادئ الإدارة المالية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4910142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</w:pPr>
            <w:r w:rsidRPr="00E60EA7"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  <w:t>مبادئ الإدارة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</w:rPr>
            </w:pPr>
            <w:r w:rsidRPr="00E60EA7"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4900110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021" w:rsidRPr="00E60EA7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</w:pPr>
            <w:r w:rsidRPr="00E60EA7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تربية وطنية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 w:rsidRPr="00D30B36">
              <w:rPr>
                <w:rFonts w:ascii="Sakkal Majalla" w:hAnsi="Sakkal Majalla" w:cs="Sakkal Majalla"/>
                <w:color w:val="000000" w:themeColor="text1"/>
                <w:rtl/>
              </w:rPr>
              <w:t>2</w:t>
            </w:r>
          </w:p>
        </w:tc>
      </w:tr>
      <w:tr w:rsidR="00362021" w:rsidRPr="00D30B36" w:rsidTr="008B4FA1">
        <w:trPr>
          <w:cantSplit/>
          <w:trHeight w:val="81"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  <w:t>4900124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2176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6"/>
            </w:tblGrid>
            <w:tr w:rsidR="00362021" w:rsidRPr="00E60EA7" w:rsidTr="008B4FA1">
              <w:trPr>
                <w:trHeight w:val="321"/>
                <w:tblCellSpacing w:w="15" w:type="dxa"/>
              </w:trPr>
              <w:tc>
                <w:tcPr>
                  <w:tcW w:w="2116" w:type="dxa"/>
                  <w:vAlign w:val="center"/>
                  <w:hideMark/>
                </w:tcPr>
                <w:p w:rsidR="00362021" w:rsidRPr="00E60EA7" w:rsidRDefault="00362021" w:rsidP="008B4FA1">
                  <w:pPr>
                    <w:bidi/>
                    <w:jc w:val="center"/>
                    <w:rPr>
                      <w:rFonts w:asciiTheme="majorBidi" w:hAnsiTheme="majorBidi" w:cstheme="majorBidi"/>
                      <w:b/>
                      <w:bCs/>
                      <w:szCs w:val="20"/>
                      <w:lang w:val="en-US"/>
                    </w:rPr>
                  </w:pPr>
                  <w:r w:rsidRPr="00E60EA7">
                    <w:rPr>
                      <w:rFonts w:asciiTheme="majorBidi" w:hAnsiTheme="majorBidi" w:cstheme="majorBidi"/>
                      <w:b/>
                      <w:bCs/>
                      <w:szCs w:val="20"/>
                      <w:rtl/>
                    </w:rPr>
                    <w:t>مهارات رقمية</w:t>
                  </w:r>
                </w:p>
              </w:tc>
            </w:tr>
          </w:tbl>
          <w:p w:rsidR="00362021" w:rsidRPr="00E60EA7" w:rsidRDefault="00362021" w:rsidP="008B4FA1">
            <w:pPr>
              <w:bidi/>
              <w:rPr>
                <w:rFonts w:asciiTheme="majorBidi" w:hAnsiTheme="majorBidi" w:cstheme="majorBidi"/>
                <w:b/>
                <w:bCs/>
                <w:vanish/>
                <w:szCs w:val="20"/>
                <w:lang w:val="en-US"/>
              </w:rPr>
            </w:pPr>
          </w:p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E60EA7" w:rsidRDefault="00362021" w:rsidP="008B4FA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Cs w:val="20"/>
                <w:rtl/>
                <w:lang w:bidi="ar-JO"/>
              </w:rPr>
            </w:pPr>
            <w:r w:rsidRPr="00E60EA7">
              <w:rPr>
                <w:rFonts w:asciiTheme="majorBidi" w:hAnsiTheme="majorBidi" w:cstheme="majorBidi"/>
                <w:b/>
                <w:bCs/>
                <w:szCs w:val="20"/>
                <w:lang w:val="en-US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  <w:t>4900111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E60EA7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</w:pPr>
            <w:r w:rsidRPr="00E60EA7">
              <w:rPr>
                <w:rFonts w:eastAsia="Arial" w:cs="Arial"/>
                <w:b/>
                <w:bCs/>
                <w:szCs w:val="20"/>
                <w:rtl/>
              </w:rPr>
              <w:t>علوم عسكرية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</w:tr>
      <w:tr w:rsidR="00362021" w:rsidRPr="00D30B36" w:rsidTr="008B4FA1">
        <w:trPr>
          <w:cantSplit/>
          <w:trHeight w:val="300"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  <w:lang w:bidi="ar-JO"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362021" w:rsidRPr="00680C03" w:rsidTr="008B4FA1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:rsidR="00362021" w:rsidRPr="00680C03" w:rsidRDefault="00362021" w:rsidP="008B4FA1">
                  <w:pPr>
                    <w:bidi/>
                    <w:jc w:val="center"/>
                    <w:rPr>
                      <w:rFonts w:ascii="Sakkal Majalla" w:hAnsi="Sakkal Majalla" w:cs="Sakkal Majalla"/>
                      <w:color w:val="000000" w:themeColor="text1"/>
                      <w:sz w:val="18"/>
                      <w:szCs w:val="18"/>
                      <w:lang w:val="en-US" w:bidi="ar-JO"/>
                    </w:rPr>
                  </w:pPr>
                </w:p>
              </w:tc>
            </w:tr>
          </w:tbl>
          <w:p w:rsidR="00362021" w:rsidRPr="00680C03" w:rsidRDefault="00362021" w:rsidP="008B4FA1">
            <w:pPr>
              <w:bidi/>
              <w:jc w:val="center"/>
              <w:rPr>
                <w:rFonts w:ascii="Sakkal Majalla" w:hAnsi="Sakkal Majalla" w:cs="Sakkal Majalla"/>
                <w:vanish/>
                <w:color w:val="000000" w:themeColor="text1"/>
                <w:sz w:val="18"/>
                <w:szCs w:val="18"/>
                <w:lang w:val="en-US" w:bidi="ar-JO"/>
              </w:rPr>
            </w:pPr>
          </w:p>
          <w:p w:rsidR="00362021" w:rsidRPr="00F94794" w:rsidRDefault="00362021" w:rsidP="008B4FA1">
            <w:pPr>
              <w:bidi/>
              <w:jc w:val="center"/>
              <w:rPr>
                <w:rFonts w:cs="Arial"/>
                <w:szCs w:val="20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021" w:rsidRPr="00F94794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</w:p>
        </w:tc>
      </w:tr>
      <w:tr w:rsidR="00362021" w:rsidRPr="00D30B36" w:rsidTr="008B4FA1">
        <w:trPr>
          <w:cantSplit/>
          <w:trHeight w:val="81"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  <w:lang w:bidi="ar-JO"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F94794" w:rsidRDefault="00362021" w:rsidP="008B4FA1">
            <w:pPr>
              <w:bidi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F94794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</w:p>
        </w:tc>
      </w:tr>
      <w:tr w:rsidR="00362021" w:rsidRPr="00D30B36" w:rsidTr="008B4FA1">
        <w:trPr>
          <w:cantSplit/>
          <w:jc w:val="center"/>
        </w:trPr>
        <w:tc>
          <w:tcPr>
            <w:tcW w:w="3852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  <w:tc>
          <w:tcPr>
            <w:tcW w:w="4054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الثانيــــة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31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4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503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55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1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4912234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  <w:t>الأسواق المالية والنقدية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 w:hint="cs"/>
                <w:color w:val="000000" w:themeColor="text1"/>
                <w:szCs w:val="20"/>
                <w:rtl/>
              </w:rPr>
              <w:t>3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4912236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التشريعات المالية والتكنولوجية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BF13DB"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4912235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  <w:t>التحليل المالي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 w:hint="cs"/>
                <w:color w:val="000000" w:themeColor="text1"/>
                <w:szCs w:val="20"/>
                <w:rtl/>
              </w:rPr>
              <w:t>3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4912237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الذكاء الاصطناعي في العلوم المالية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BF13DB"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4912231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  <w:t>إدارة وتحليل البيانات المالية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 w:hint="cs"/>
                <w:color w:val="000000" w:themeColor="text1"/>
                <w:szCs w:val="20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4912238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العملات الرقمية / المشفرة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BF13DB"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4912230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  <w:t>إدارة المخاطر المالية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 w:hint="cs"/>
                <w:color w:val="000000" w:themeColor="text1"/>
                <w:szCs w:val="20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4912240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</w:pPr>
            <w:r w:rsidRPr="007476CE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أمن المعلومات في الخدمات المالية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BF13DB"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4912239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</w:rPr>
            </w:pPr>
            <w:r w:rsidRPr="00BF13DB"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  <w:t>العمليات المالية والمصرفية الإلكترونية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 w:hint="cs"/>
                <w:color w:val="000000" w:themeColor="text1"/>
                <w:szCs w:val="20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4912233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أساسيات في تكنولوجيا المعلومات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BF13DB"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4912241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  <w:t>المحافظ الإلكترونية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</w:rPr>
            </w:pPr>
            <w:r w:rsidRPr="00BF13DB">
              <w:rPr>
                <w:rFonts w:ascii="Sakkal Majalla" w:hAnsi="Sakkal Majalla" w:cs="Sakkal Majalla" w:hint="cs"/>
                <w:color w:val="000000" w:themeColor="text1"/>
                <w:szCs w:val="20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7476CE">
              <w:rPr>
                <w:rFonts w:ascii="Sakkal Majalla" w:hAnsi="Sakkal Majalla" w:cs="Sakkal Majalla"/>
                <w:color w:val="000000" w:themeColor="text1"/>
              </w:rPr>
              <w:t>4912290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</w:pPr>
            <w:r w:rsidRPr="00BF13DB">
              <w:rPr>
                <w:rFonts w:eastAsia="Arial" w:cs="Arial"/>
                <w:b/>
                <w:bCs/>
                <w:szCs w:val="20"/>
                <w:rtl/>
              </w:rPr>
              <w:t xml:space="preserve">الممارسة المهنية </w:t>
            </w:r>
            <w:r w:rsidRPr="00BF13DB">
              <w:rPr>
                <w:rFonts w:eastAsia="Arial" w:cs="Arial" w:hint="cs"/>
                <w:b/>
                <w:bCs/>
                <w:szCs w:val="20"/>
                <w:rtl/>
              </w:rPr>
              <w:t>(تدريب ميداني)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BF13DB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r w:rsidRPr="00BF13DB"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3</w:t>
            </w: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F94794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F94794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362021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021" w:rsidRPr="00F94794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2021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362021" w:rsidRPr="00D30B36" w:rsidTr="008B4FA1">
        <w:trPr>
          <w:cantSplit/>
          <w:jc w:val="center"/>
        </w:trPr>
        <w:tc>
          <w:tcPr>
            <w:tcW w:w="3852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054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362021" w:rsidRPr="00D30B36" w:rsidRDefault="0036202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</w:tr>
    </w:tbl>
    <w:p w:rsidR="00165323" w:rsidRDefault="00165323">
      <w:bookmarkStart w:id="0" w:name="_GoBack"/>
      <w:bookmarkEnd w:id="0"/>
    </w:p>
    <w:sectPr w:rsidR="00165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021"/>
    <w:rsid w:val="00165323"/>
    <w:rsid w:val="0036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021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021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2026-10-26T09:27:00Z</dcterms:created>
  <dcterms:modified xsi:type="dcterms:W3CDTF">2026-10-26T09:28:00Z</dcterms:modified>
</cp:coreProperties>
</file>