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73" w:rsidRPr="00264673" w:rsidRDefault="00264673" w:rsidP="00264673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bookmarkStart w:id="0" w:name="_GoBack"/>
      <w:r w:rsidRPr="00264673">
        <w:rPr>
          <w:rFonts w:ascii="Calibri" w:eastAsia="Calibri" w:hAnsi="Calibri" w:cs="Sultan Medium" w:hint="cs"/>
          <w:b/>
          <w:bCs/>
          <w:sz w:val="28"/>
          <w:szCs w:val="28"/>
          <w:rtl/>
        </w:rPr>
        <w:t>مخرجات ماجستير  المناهج والتدريس/ اللغة العربية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353"/>
        <w:gridCol w:w="1128"/>
        <w:gridCol w:w="1282"/>
      </w:tblGrid>
      <w:tr w:rsidR="00264673" w:rsidRPr="00264673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bookmarkEnd w:id="0"/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264673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</w:t>
            </w:r>
            <w:r w:rsidRPr="00264673">
              <w:rPr>
                <w:rFonts w:ascii="Simplified Arabic" w:eastAsia="Times New Roman" w:hAnsi="Simplified Arabic" w:cs="Simplified Arabic"/>
                <w:b/>
                <w:bCs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264673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2646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2646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توضيح</w:t>
            </w:r>
            <w:r w:rsidRPr="00264673">
              <w:rPr>
                <w:rFonts w:ascii="Calibri" w:eastAsia="Calibri" w:hAnsi="Calibri" w:cs="Arial"/>
                <w:rtl/>
              </w:rPr>
              <w:t xml:space="preserve"> المفاهيم والأسس النظرية التي تُبنى عليها مناهج اللغة العربية وربطها بالتطورات العلمية والتربوية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 xml:space="preserve">تحليل </w:t>
            </w:r>
            <w:r w:rsidRPr="00264673">
              <w:rPr>
                <w:rFonts w:ascii="Calibri" w:eastAsia="Calibri" w:hAnsi="Calibri" w:cs="Arial"/>
                <w:rtl/>
              </w:rPr>
              <w:t>مكونات مناهج اللغة العربية (الأهداف، المحتوى، الاستراتيجيات، أساليب التقويم) ومدى تكاملها لتحقيق التعلم الشامل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 xml:space="preserve">تقييم </w:t>
            </w:r>
            <w:r w:rsidRPr="00264673">
              <w:rPr>
                <w:rFonts w:ascii="Calibri" w:eastAsia="Calibri" w:hAnsi="Calibri" w:cs="Arial"/>
                <w:rtl/>
              </w:rPr>
              <w:t>مدى تحقيق مناهج اللغة العربية لاحتياجات الطلاب النفسية والمعرفية والاجتماعية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دمج</w:t>
            </w:r>
            <w:r w:rsidRPr="00264673">
              <w:rPr>
                <w:rFonts w:ascii="Calibri" w:eastAsia="Calibri" w:hAnsi="Calibri" w:cs="Arial"/>
                <w:rtl/>
              </w:rPr>
              <w:t xml:space="preserve"> اللغة العربية مع التخصصات الأخرى لتعزيز التعلم متعدد التخصصات</w:t>
            </w:r>
            <w:r w:rsidRPr="00264673">
              <w:rPr>
                <w:rFonts w:ascii="Calibri" w:eastAsia="Calibri" w:hAnsi="Calibri" w:cs="Arial"/>
              </w:rPr>
              <w:t xml:space="preserve"> (Interdisciplinary Learning).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264673">
              <w:rPr>
                <w:rFonts w:ascii="Calibri" w:eastAsia="Calibri" w:hAnsi="Calibri" w:cs="Arial"/>
                <w:rtl/>
              </w:rPr>
              <w:t xml:space="preserve"> مهارات التفكير النقدي لتحليل وتحسين محتوى مناهج اللغة العربية واستراتيجيات تدريسها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ابتكار</w:t>
            </w:r>
            <w:r w:rsidRPr="00264673">
              <w:rPr>
                <w:rFonts w:ascii="Calibri" w:eastAsia="Calibri" w:hAnsi="Calibri" w:cs="Arial"/>
                <w:rtl/>
              </w:rPr>
              <w:t xml:space="preserve"> أدوات وأساليب تعليمية جديدة لدعم تنفيذ مناهج اللغة العربية بشكل فعال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استخدام</w:t>
            </w:r>
            <w:r w:rsidRPr="00264673">
              <w:rPr>
                <w:rFonts w:ascii="Calibri" w:eastAsia="Calibri" w:hAnsi="Calibri" w:cs="Arial"/>
                <w:rtl/>
              </w:rPr>
              <w:t xml:space="preserve"> التكنولوجيا والوسائل التعليمية الحديثة لتحسين تصميم وتطبيق مناهج اللغة العربية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264673">
              <w:rPr>
                <w:rFonts w:ascii="Calibri" w:eastAsia="Calibri" w:hAnsi="Calibri" w:cs="Arial"/>
                <w:rtl/>
              </w:rPr>
              <w:t xml:space="preserve"> مهارات البحث العلمي لتطوير حلول مبتكرة لتحسين</w:t>
            </w:r>
            <w:r w:rsidRPr="00264673">
              <w:rPr>
                <w:rFonts w:ascii="Calibri" w:eastAsia="Calibri" w:hAnsi="Calibri" w:cs="Arial" w:hint="cs"/>
                <w:rtl/>
              </w:rPr>
              <w:t xml:space="preserve"> المناهج في اللغة العربية.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264673">
              <w:rPr>
                <w:rFonts w:ascii="Calibri" w:eastAsia="Calibri" w:hAnsi="Calibri" w:cs="Arial"/>
                <w:rtl/>
              </w:rPr>
              <w:t xml:space="preserve"> أداء مناهج اللغة العربية بناءً على معايير الجودة ومدى توافقها مع احتياجات المجتمع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lang w:bidi="ar-BH"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264673">
              <w:rPr>
                <w:rFonts w:ascii="Calibri" w:eastAsia="Calibri" w:hAnsi="Calibri" w:cs="Arial"/>
                <w:rtl/>
              </w:rPr>
              <w:t xml:space="preserve"> مع زملاء العمل لتطوير </w:t>
            </w:r>
            <w:r w:rsidRPr="00264673">
              <w:rPr>
                <w:rFonts w:ascii="Calibri" w:eastAsia="Calibri" w:hAnsi="Calibri" w:cs="Arial" w:hint="cs"/>
                <w:rtl/>
              </w:rPr>
              <w:t>المناهج التربوية و مناهح</w:t>
            </w:r>
            <w:r w:rsidRPr="00264673">
              <w:rPr>
                <w:rFonts w:ascii="Calibri" w:eastAsia="Calibri" w:hAnsi="Calibri" w:cs="Arial"/>
                <w:rtl/>
              </w:rPr>
              <w:t xml:space="preserve"> اللغة العربية بما يعزز شموليتها وفعاليتها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264673">
              <w:rPr>
                <w:rFonts w:ascii="Calibri" w:eastAsia="Calibri" w:hAnsi="Calibri" w:cs="Arial"/>
                <w:rtl/>
              </w:rPr>
              <w:t xml:space="preserve"> في إعداد أبحاث ومشاريع تطويرية لتحسين </w:t>
            </w:r>
            <w:r w:rsidRPr="00264673">
              <w:rPr>
                <w:rFonts w:ascii="Calibri" w:eastAsia="Calibri" w:hAnsi="Calibri" w:cs="Arial" w:hint="cs"/>
                <w:rtl/>
              </w:rPr>
              <w:t xml:space="preserve">المناهج التربوية و </w:t>
            </w:r>
            <w:r w:rsidRPr="00264673">
              <w:rPr>
                <w:rFonts w:ascii="Calibri" w:eastAsia="Calibri" w:hAnsi="Calibri" w:cs="Arial"/>
                <w:rtl/>
              </w:rPr>
              <w:t xml:space="preserve"> اللغة العربية وطرق تدريسها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264673" w:rsidRPr="00264673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26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Calibri" w:hAnsi="Calibri" w:cs="Arial"/>
                <w:b/>
                <w:bCs/>
                <w:rtl/>
              </w:rPr>
              <w:t>مراجعة</w:t>
            </w:r>
            <w:r w:rsidRPr="00264673">
              <w:rPr>
                <w:rFonts w:ascii="Calibri" w:eastAsia="Calibri" w:hAnsi="Calibri" w:cs="Arial"/>
                <w:rtl/>
              </w:rPr>
              <w:t xml:space="preserve"> مناهج اللغة العربية بشكل دوري لتحديد نقاط القوة والضعف والعمل على تطويرها</w:t>
            </w:r>
            <w:r w:rsidRPr="00264673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64673" w:rsidRPr="00264673" w:rsidRDefault="00264673" w:rsidP="00264673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2646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26467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64673" w:rsidRPr="00264673" w:rsidRDefault="00264673" w:rsidP="00264673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264673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C81E7C" w:rsidRPr="007316A8" w:rsidRDefault="00C81E7C" w:rsidP="007316A8"/>
    <w:sectPr w:rsidR="00C81E7C" w:rsidRPr="007316A8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264673"/>
    <w:rsid w:val="007316A8"/>
    <w:rsid w:val="00C56207"/>
    <w:rsid w:val="00C81E7C"/>
    <w:rsid w:val="00E01F4B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dcterms:created xsi:type="dcterms:W3CDTF">2026-10-20T18:24:00Z</dcterms:created>
  <dcterms:modified xsi:type="dcterms:W3CDTF">2026-10-20T18:24:00Z</dcterms:modified>
</cp:coreProperties>
</file>