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1D1" w:rsidRPr="00B831D1" w:rsidRDefault="00B831D1" w:rsidP="00B831D1">
      <w:pPr>
        <w:overflowPunct w:val="0"/>
        <w:autoSpaceDE w:val="0"/>
        <w:autoSpaceDN w:val="0"/>
        <w:bidi/>
        <w:adjustRightInd w:val="0"/>
        <w:spacing w:before="240" w:after="240" w:line="259" w:lineRule="auto"/>
        <w:outlineLvl w:val="0"/>
        <w:rPr>
          <w:rFonts w:ascii="Calibri" w:eastAsia="Calibri" w:hAnsi="Calibri" w:cs="Sultan Medium"/>
          <w:b/>
          <w:bCs/>
          <w:sz w:val="28"/>
          <w:szCs w:val="28"/>
          <w:rtl/>
        </w:rPr>
      </w:pPr>
      <w:r>
        <w:rPr>
          <w:rFonts w:ascii="Calibri" w:eastAsia="Calibri" w:hAnsi="Calibri" w:cs="Sultan Medium" w:hint="cs"/>
          <w:b/>
          <w:bCs/>
          <w:sz w:val="28"/>
          <w:szCs w:val="28"/>
          <w:rtl/>
        </w:rPr>
        <w:t xml:space="preserve">ماجستير </w:t>
      </w:r>
      <w:r w:rsidRPr="00B831D1">
        <w:rPr>
          <w:rFonts w:ascii="Calibri" w:eastAsia="Calibri" w:hAnsi="Calibri" w:cs="Sultan Medium" w:hint="cs"/>
          <w:b/>
          <w:bCs/>
          <w:sz w:val="28"/>
          <w:szCs w:val="28"/>
          <w:rtl/>
        </w:rPr>
        <w:t xml:space="preserve"> المناهج </w:t>
      </w:r>
      <w:bookmarkStart w:id="0" w:name="_GoBack"/>
      <w:bookmarkEnd w:id="0"/>
      <w:r w:rsidRPr="00B831D1">
        <w:rPr>
          <w:rFonts w:ascii="Calibri" w:eastAsia="Calibri" w:hAnsi="Calibri" w:cs="Sultan Medium" w:hint="cs"/>
          <w:b/>
          <w:bCs/>
          <w:sz w:val="28"/>
          <w:szCs w:val="28"/>
          <w:rtl/>
        </w:rPr>
        <w:t>والتدريس/ المناهج العامة</w:t>
      </w:r>
    </w:p>
    <w:tbl>
      <w:tblPr>
        <w:bidiVisual/>
        <w:tblW w:w="83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353"/>
        <w:gridCol w:w="1128"/>
        <w:gridCol w:w="1282"/>
      </w:tblGrid>
      <w:tr w:rsidR="00B831D1" w:rsidRPr="00B831D1" w:rsidTr="00E2073D">
        <w:trPr>
          <w:trHeight w:val="300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</w:rPr>
            </w:pPr>
            <w:r w:rsidRPr="00B831D1">
              <w:rPr>
                <w:rFonts w:ascii="Simplified Arabic" w:eastAsia="Times New Roman" w:hAnsi="Simplified Arabic" w:cs="Simplified Arabic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ال</w:t>
            </w:r>
            <w:r w:rsidRPr="00B831D1">
              <w:rPr>
                <w:rFonts w:ascii="Simplified Arabic" w:eastAsia="Times New Roman" w:hAnsi="Simplified Arabic" w:cs="Simplified Arabic"/>
                <w:b/>
                <w:bCs/>
                <w:color w:val="000000"/>
                <w:sz w:val="24"/>
                <w:szCs w:val="24"/>
                <w:rtl/>
                <w:lang w:bidi="ar-JO"/>
              </w:rPr>
              <w:t>رقم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مخرجات </w:t>
            </w:r>
            <w:r w:rsidRPr="00B831D1"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  <w:lang w:bidi="ar-BH"/>
              </w:rPr>
              <w:t>تعلم البرنامج</w:t>
            </w:r>
            <w:r w:rsidRPr="00B831D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  <w:lang w:bidi="ar-BH"/>
              </w:rPr>
              <w:t xml:space="preserve">  </w:t>
            </w:r>
            <w:r w:rsidRPr="00B831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EEAF6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PLO n(K)</w:t>
            </w:r>
          </w:p>
        </w:tc>
      </w:tr>
      <w:tr w:rsidR="00B831D1" w:rsidRPr="00B831D1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831D1" w:rsidRPr="00B831D1" w:rsidRDefault="00B831D1" w:rsidP="00B831D1">
            <w:pPr>
              <w:bidi/>
              <w:spacing w:after="0" w:line="240" w:lineRule="auto"/>
              <w:ind w:left="91"/>
              <w:rPr>
                <w:rFonts w:ascii="Calibri" w:eastAsia="Calibri" w:hAnsi="Calibri" w:cs="Arial"/>
                <w:sz w:val="24"/>
                <w:szCs w:val="24"/>
              </w:rPr>
            </w:pPr>
            <w:r w:rsidRPr="00B831D1">
              <w:rPr>
                <w:rFonts w:ascii="Calibri" w:eastAsia="Calibri" w:hAnsi="Calibri" w:cs="Arial"/>
                <w:b/>
                <w:bCs/>
                <w:rtl/>
              </w:rPr>
              <w:t>توضيح</w:t>
            </w:r>
            <w:r w:rsidRPr="00B831D1">
              <w:rPr>
                <w:rFonts w:ascii="Calibri" w:eastAsia="Calibri" w:hAnsi="Calibri" w:cs="Arial"/>
                <w:rtl/>
              </w:rPr>
              <w:t xml:space="preserve"> المفاهيم والأسس النظرية التي تُبنى عليها المناهج </w:t>
            </w:r>
            <w:r w:rsidRPr="00B831D1">
              <w:rPr>
                <w:rFonts w:ascii="Calibri" w:eastAsia="Calibri" w:hAnsi="Calibri" w:cs="Arial" w:hint="cs"/>
                <w:rtl/>
              </w:rPr>
              <w:t xml:space="preserve">التربوية في المواضيع الرئيسية (اللغة العربية، اللغة الإنجليزية، التربية الإسلامية، الدراسات الاجتماعية، الرياضيات ، العلوم، المناهج العامة ) </w:t>
            </w:r>
            <w:r w:rsidRPr="00B831D1">
              <w:rPr>
                <w:rFonts w:ascii="Calibri" w:eastAsia="Calibri" w:hAnsi="Calibri" w:cs="Arial"/>
                <w:rtl/>
              </w:rPr>
              <w:t xml:space="preserve"> وربطها بالتطورات العلمية والتربوية</w:t>
            </w:r>
            <w:r w:rsidRPr="00B831D1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color w:val="2E74B5"/>
                <w:sz w:val="18"/>
                <w:szCs w:val="18"/>
                <w:rtl/>
              </w:rPr>
            </w:pPr>
            <w:r w:rsidRPr="00B831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B831D1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B831D1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B831D1" w:rsidRPr="00B831D1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:rsidR="00B831D1" w:rsidRPr="00B831D1" w:rsidRDefault="00B831D1" w:rsidP="00B831D1">
            <w:pPr>
              <w:bidi/>
              <w:spacing w:after="160" w:line="259" w:lineRule="auto"/>
              <w:ind w:left="91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Calibri" w:hAnsi="Calibri" w:cs="Arial"/>
                <w:b/>
                <w:bCs/>
                <w:rtl/>
              </w:rPr>
              <w:t>تحليل</w:t>
            </w:r>
            <w:r w:rsidRPr="00B831D1">
              <w:rPr>
                <w:rFonts w:ascii="Calibri" w:eastAsia="Calibri" w:hAnsi="Calibri" w:cs="Arial"/>
                <w:rtl/>
              </w:rPr>
              <w:t xml:space="preserve"> مكونات المناهج </w:t>
            </w:r>
            <w:r w:rsidRPr="00B831D1">
              <w:rPr>
                <w:rFonts w:ascii="Calibri" w:eastAsia="Calibri" w:hAnsi="Calibri" w:cs="Arial" w:hint="cs"/>
                <w:rtl/>
              </w:rPr>
              <w:t xml:space="preserve"> التربوية </w:t>
            </w:r>
            <w:r w:rsidRPr="00B831D1">
              <w:rPr>
                <w:rFonts w:ascii="Calibri" w:eastAsia="Calibri" w:hAnsi="Calibri" w:cs="Arial"/>
                <w:rtl/>
              </w:rPr>
              <w:t>(الأهداف، المحتوى، الاستراتيجيات، أساليب التقويم) ومدى تكاملها في تحقيق التعلم الشامل</w:t>
            </w:r>
            <w:r w:rsidRPr="00B831D1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B831D1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B831D1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B831D1" w:rsidRPr="00B831D1" w:rsidTr="00E2073D">
        <w:trPr>
          <w:trHeight w:val="567"/>
        </w:trPr>
        <w:tc>
          <w:tcPr>
            <w:tcW w:w="615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831D1" w:rsidRPr="00B831D1" w:rsidRDefault="00B831D1" w:rsidP="00B831D1">
            <w:pPr>
              <w:bidi/>
              <w:spacing w:after="160" w:line="259" w:lineRule="auto"/>
              <w:ind w:left="91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Calibri" w:hAnsi="Calibri" w:cs="Arial"/>
                <w:b/>
                <w:bCs/>
                <w:rtl/>
              </w:rPr>
              <w:t>تقييم</w:t>
            </w:r>
            <w:r w:rsidRPr="00B831D1">
              <w:rPr>
                <w:rFonts w:ascii="Calibri" w:eastAsia="Calibri" w:hAnsi="Calibri" w:cs="Arial"/>
                <w:rtl/>
              </w:rPr>
              <w:t xml:space="preserve"> مدى تحقيق المناهج</w:t>
            </w:r>
            <w:r w:rsidRPr="00B831D1">
              <w:rPr>
                <w:rFonts w:ascii="Calibri" w:eastAsia="Calibri" w:hAnsi="Calibri" w:cs="Arial" w:hint="cs"/>
                <w:rtl/>
              </w:rPr>
              <w:t xml:space="preserve"> التربوية</w:t>
            </w:r>
            <w:r w:rsidRPr="00B831D1">
              <w:rPr>
                <w:rFonts w:ascii="Calibri" w:eastAsia="Calibri" w:hAnsi="Calibri" w:cs="Arial"/>
                <w:rtl/>
              </w:rPr>
              <w:t xml:space="preserve"> </w:t>
            </w:r>
            <w:r w:rsidRPr="00B831D1">
              <w:rPr>
                <w:rFonts w:ascii="Calibri" w:eastAsia="Calibri" w:hAnsi="Calibri" w:cs="Arial" w:hint="cs"/>
                <w:rtl/>
              </w:rPr>
              <w:t xml:space="preserve">(اللغة العربية، اللغة الإنجليزية، التربية الإسلامية، الدراسات الاجتماعية، الرياضيات ، العلوم، المناهج العامة ) </w:t>
            </w:r>
            <w:r w:rsidRPr="00B831D1">
              <w:rPr>
                <w:rFonts w:ascii="Calibri" w:eastAsia="Calibri" w:hAnsi="Calibri" w:cs="Arial"/>
                <w:rtl/>
              </w:rPr>
              <w:t>لاحتياجات الطلاب النفسية والمعرفية والاجتماعية</w:t>
            </w:r>
            <w:r w:rsidRPr="00B831D1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B831D1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B831D1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B831D1" w:rsidRPr="00B831D1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831D1" w:rsidRPr="00B831D1" w:rsidRDefault="00B831D1" w:rsidP="00B831D1">
            <w:pPr>
              <w:bidi/>
              <w:spacing w:after="160" w:line="259" w:lineRule="auto"/>
              <w:ind w:left="91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Calibri" w:hAnsi="Calibri" w:cs="Arial"/>
                <w:b/>
                <w:bCs/>
                <w:rtl/>
              </w:rPr>
              <w:t>دمج</w:t>
            </w:r>
            <w:r w:rsidRPr="00B831D1">
              <w:rPr>
                <w:rFonts w:ascii="Calibri" w:eastAsia="Calibri" w:hAnsi="Calibri" w:cs="Arial"/>
                <w:rtl/>
              </w:rPr>
              <w:t xml:space="preserve"> مختلف التخصصات والمجالات في المناهج </w:t>
            </w:r>
            <w:r w:rsidRPr="00B831D1">
              <w:rPr>
                <w:rFonts w:ascii="Calibri" w:eastAsia="Calibri" w:hAnsi="Calibri" w:cs="Arial" w:hint="cs"/>
                <w:rtl/>
              </w:rPr>
              <w:t xml:space="preserve"> التربوية (اللغة العربية، اللغة الإنجليزية، التربية الإسلامية، الدراسات الاجتماعية، الرياضيات ، العلوم، المناهج العامة ) </w:t>
            </w:r>
            <w:r w:rsidRPr="00B831D1">
              <w:rPr>
                <w:rFonts w:ascii="Calibri" w:eastAsia="Calibri" w:hAnsi="Calibri" w:cs="Arial"/>
                <w:rtl/>
              </w:rPr>
              <w:t>لتعزيز التعلم متعدد التخصصات</w:t>
            </w:r>
            <w:r w:rsidRPr="00B831D1">
              <w:rPr>
                <w:rFonts w:ascii="Calibri" w:eastAsia="Calibri" w:hAnsi="Calibri" w:cs="Arial"/>
              </w:rPr>
              <w:t xml:space="preserve"> (Interdisciplinary Learning).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B831D1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B831D1">
              <w:rPr>
                <w:rFonts w:ascii="Calibri" w:eastAsia="Times New Roman" w:hAnsi="Calibri" w:cs="Calibri"/>
                <w:b/>
                <w:bCs/>
              </w:rPr>
              <w:t>K</w:t>
            </w:r>
          </w:p>
        </w:tc>
      </w:tr>
      <w:tr w:rsidR="00B831D1" w:rsidRPr="00B831D1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831D1" w:rsidRPr="00B831D1" w:rsidRDefault="00B831D1" w:rsidP="00B831D1">
            <w:pPr>
              <w:bidi/>
              <w:spacing w:before="100" w:beforeAutospacing="1" w:after="100" w:afterAutospacing="1" w:line="240" w:lineRule="auto"/>
              <w:ind w:left="91"/>
              <w:rPr>
                <w:rFonts w:ascii="Calibri" w:eastAsia="Calibri" w:hAnsi="Calibri" w:cs="Arial"/>
                <w:sz w:val="24"/>
                <w:szCs w:val="24"/>
              </w:rPr>
            </w:pPr>
            <w:r w:rsidRPr="00B831D1">
              <w:rPr>
                <w:rFonts w:ascii="Calibri" w:eastAsia="Calibri" w:hAnsi="Calibri" w:cs="Arial"/>
                <w:b/>
                <w:bCs/>
                <w:rtl/>
              </w:rPr>
              <w:t>تطبيق</w:t>
            </w:r>
            <w:r w:rsidRPr="00B831D1">
              <w:rPr>
                <w:rFonts w:ascii="Calibri" w:eastAsia="Calibri" w:hAnsi="Calibri" w:cs="Arial"/>
                <w:rtl/>
              </w:rPr>
              <w:t xml:space="preserve"> مهارات التفكير النقدي لتحليل </w:t>
            </w:r>
            <w:r w:rsidRPr="00B831D1">
              <w:rPr>
                <w:rFonts w:ascii="Calibri" w:eastAsia="Calibri" w:hAnsi="Calibri" w:cs="Arial" w:hint="cs"/>
                <w:rtl/>
              </w:rPr>
              <w:t xml:space="preserve">للمناهج التربوية </w:t>
            </w:r>
            <w:r w:rsidRPr="00B831D1">
              <w:rPr>
                <w:rFonts w:ascii="Calibri" w:eastAsia="Calibri" w:hAnsi="Calibri" w:cs="Arial"/>
                <w:rtl/>
              </w:rPr>
              <w:t>وتحسين محتواها واستراتيجيات تدريسها</w:t>
            </w:r>
            <w:r w:rsidRPr="00B831D1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B831D1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B831D1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</w:tr>
      <w:tr w:rsidR="00B831D1" w:rsidRPr="00B831D1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831D1" w:rsidRPr="00B831D1" w:rsidRDefault="00B831D1" w:rsidP="00B831D1">
            <w:pPr>
              <w:bidi/>
              <w:spacing w:before="100" w:beforeAutospacing="1" w:after="100" w:afterAutospacing="1" w:line="240" w:lineRule="auto"/>
              <w:ind w:left="91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Calibri" w:hAnsi="Calibri" w:cs="Arial"/>
                <w:b/>
                <w:bCs/>
                <w:rtl/>
              </w:rPr>
              <w:t>ابتكار</w:t>
            </w:r>
            <w:r w:rsidRPr="00B831D1">
              <w:rPr>
                <w:rFonts w:ascii="Calibri" w:eastAsia="Calibri" w:hAnsi="Calibri" w:cs="Arial"/>
                <w:rtl/>
              </w:rPr>
              <w:t xml:space="preserve"> أدوات وأساليب تعليمية جديدة لدعم تنفيذ المناهج العامة بشكل فعال</w:t>
            </w:r>
            <w:r w:rsidRPr="00B831D1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B831D1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B831D1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B831D1" w:rsidRPr="00B831D1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831D1" w:rsidRPr="00B831D1" w:rsidRDefault="00B831D1" w:rsidP="00B831D1">
            <w:pPr>
              <w:bidi/>
              <w:spacing w:before="100" w:beforeAutospacing="1" w:after="100" w:afterAutospacing="1" w:line="240" w:lineRule="auto"/>
              <w:ind w:left="91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Calibri" w:hAnsi="Calibri" w:cs="Arial"/>
                <w:b/>
                <w:bCs/>
                <w:rtl/>
              </w:rPr>
              <w:t>استخدام</w:t>
            </w:r>
            <w:r w:rsidRPr="00B831D1">
              <w:rPr>
                <w:rFonts w:ascii="Calibri" w:eastAsia="Calibri" w:hAnsi="Calibri" w:cs="Arial"/>
                <w:rtl/>
              </w:rPr>
              <w:t xml:space="preserve"> التكنولوجيا والوسائل التعليمية الحديثة لتحسين تصميم وتطبيق المناهج </w:t>
            </w:r>
            <w:r w:rsidRPr="00B831D1">
              <w:rPr>
                <w:rFonts w:ascii="Calibri" w:eastAsia="Calibri" w:hAnsi="Calibri" w:cs="Arial" w:hint="cs"/>
                <w:rtl/>
              </w:rPr>
              <w:t xml:space="preserve">التربوية </w:t>
            </w:r>
            <w:r w:rsidRPr="00B831D1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B831D1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B831D1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B831D1" w:rsidRPr="00B831D1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831D1" w:rsidRPr="00B831D1" w:rsidRDefault="00B831D1" w:rsidP="00B831D1">
            <w:pPr>
              <w:bidi/>
              <w:spacing w:before="100" w:beforeAutospacing="1" w:after="100" w:afterAutospacing="1" w:line="240" w:lineRule="auto"/>
              <w:ind w:left="91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Calibri" w:hAnsi="Calibri" w:cs="Arial"/>
                <w:b/>
                <w:bCs/>
                <w:rtl/>
              </w:rPr>
              <w:t>تصميم</w:t>
            </w:r>
            <w:r w:rsidRPr="00B831D1">
              <w:rPr>
                <w:rFonts w:ascii="Calibri" w:eastAsia="Calibri" w:hAnsi="Calibri" w:cs="Arial"/>
                <w:rtl/>
              </w:rPr>
              <w:t xml:space="preserve"> وحدات تعليمية مرنة ومتكاملة تساهم في تحقيق أهداف المناهج العامة وتطوير مهارات الطلاب</w:t>
            </w:r>
            <w:r w:rsidRPr="00B831D1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B831D1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B831D1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</w:tr>
      <w:tr w:rsidR="00B831D1" w:rsidRPr="00B831D1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831D1" w:rsidRPr="00B831D1" w:rsidRDefault="00B831D1" w:rsidP="00B831D1">
            <w:pPr>
              <w:bidi/>
              <w:spacing w:after="0" w:line="240" w:lineRule="auto"/>
              <w:ind w:left="91"/>
              <w:rPr>
                <w:rFonts w:ascii="Calibri" w:eastAsia="Calibri" w:hAnsi="Calibri" w:cs="Arial"/>
                <w:sz w:val="24"/>
                <w:szCs w:val="24"/>
              </w:rPr>
            </w:pPr>
            <w:r w:rsidRPr="00B831D1">
              <w:rPr>
                <w:rFonts w:ascii="Calibri" w:eastAsia="Calibri" w:hAnsi="Calibri" w:cs="Arial"/>
                <w:b/>
                <w:bCs/>
                <w:rtl/>
              </w:rPr>
              <w:t>تقييم</w:t>
            </w:r>
            <w:r w:rsidRPr="00B831D1">
              <w:rPr>
                <w:rFonts w:ascii="Calibri" w:eastAsia="Calibri" w:hAnsi="Calibri" w:cs="Arial"/>
                <w:rtl/>
              </w:rPr>
              <w:t xml:space="preserve"> أداء المناهج العامة بناءً على معايير الجودة ومدى توافقها مع احتياجات المجتمع</w:t>
            </w:r>
            <w:r w:rsidRPr="00B831D1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B831D1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lang w:bidi="ar-BH"/>
              </w:rPr>
            </w:pPr>
            <w:r w:rsidRPr="00B831D1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B831D1" w:rsidRPr="00B831D1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831D1" w:rsidRPr="00B831D1" w:rsidRDefault="00B831D1" w:rsidP="00B831D1">
            <w:pPr>
              <w:bidi/>
              <w:spacing w:after="160" w:line="259" w:lineRule="auto"/>
              <w:ind w:left="91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Calibri" w:hAnsi="Calibri" w:cs="Arial"/>
                <w:b/>
                <w:bCs/>
                <w:rtl/>
              </w:rPr>
              <w:t>التعاون</w:t>
            </w:r>
            <w:r w:rsidRPr="00B831D1">
              <w:rPr>
                <w:rFonts w:ascii="Calibri" w:eastAsia="Calibri" w:hAnsi="Calibri" w:cs="Arial"/>
                <w:rtl/>
              </w:rPr>
              <w:t xml:space="preserve"> مع زملاء العمل لتطوير المناهج </w:t>
            </w:r>
            <w:r w:rsidRPr="00B831D1">
              <w:rPr>
                <w:rFonts w:ascii="Calibri" w:eastAsia="Calibri" w:hAnsi="Calibri" w:cs="Arial" w:hint="cs"/>
                <w:rtl/>
              </w:rPr>
              <w:t xml:space="preserve">التربوية </w:t>
            </w:r>
            <w:r w:rsidRPr="00B831D1">
              <w:rPr>
                <w:rFonts w:ascii="Calibri" w:eastAsia="Calibri" w:hAnsi="Calibri" w:cs="Arial"/>
                <w:rtl/>
              </w:rPr>
              <w:t xml:space="preserve"> بما يعزز شموليتها وفعاليتها</w:t>
            </w:r>
            <w:r w:rsidRPr="00B831D1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B831D1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B831D1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B831D1" w:rsidRPr="00B831D1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831D1" w:rsidRPr="00B831D1" w:rsidRDefault="00B831D1" w:rsidP="00B831D1">
            <w:pPr>
              <w:bidi/>
              <w:spacing w:after="160" w:line="259" w:lineRule="auto"/>
              <w:ind w:left="91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Calibri" w:hAnsi="Calibri" w:cs="Arial"/>
                <w:b/>
                <w:bCs/>
                <w:rtl/>
              </w:rPr>
              <w:t>المساهمة</w:t>
            </w:r>
            <w:r w:rsidRPr="00B831D1">
              <w:rPr>
                <w:rFonts w:ascii="Calibri" w:eastAsia="Calibri" w:hAnsi="Calibri" w:cs="Arial"/>
                <w:rtl/>
              </w:rPr>
              <w:t xml:space="preserve"> في إعداد أبحاث ومشاريع تطويرية لتحسين المناهج </w:t>
            </w:r>
            <w:r w:rsidRPr="00B831D1">
              <w:rPr>
                <w:rFonts w:ascii="Calibri" w:eastAsia="Calibri" w:hAnsi="Calibri" w:cs="Arial" w:hint="cs"/>
                <w:rtl/>
              </w:rPr>
              <w:t>التربوية</w:t>
            </w:r>
            <w:r w:rsidRPr="00B831D1">
              <w:rPr>
                <w:rFonts w:ascii="Calibri" w:eastAsia="Calibri" w:hAnsi="Calibri" w:cs="Arial"/>
                <w:rtl/>
              </w:rPr>
              <w:t xml:space="preserve"> وطرق تدريسها</w:t>
            </w:r>
            <w:r w:rsidRPr="00B831D1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B831D1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B831D1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  <w:tr w:rsidR="00B831D1" w:rsidRPr="00B831D1" w:rsidTr="00E2073D">
        <w:trPr>
          <w:trHeight w:val="567"/>
        </w:trPr>
        <w:tc>
          <w:tcPr>
            <w:tcW w:w="6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bidi/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rtl/>
              </w:rPr>
            </w:pPr>
            <w:r w:rsidRPr="00B83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5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831D1" w:rsidRPr="00B831D1" w:rsidRDefault="00B831D1" w:rsidP="00B831D1">
            <w:pPr>
              <w:bidi/>
              <w:spacing w:after="160" w:line="259" w:lineRule="auto"/>
              <w:ind w:left="91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Calibri" w:hAnsi="Calibri" w:cs="Arial"/>
                <w:b/>
                <w:bCs/>
                <w:rtl/>
              </w:rPr>
              <w:t>مراجعة</w:t>
            </w:r>
            <w:r w:rsidRPr="00B831D1">
              <w:rPr>
                <w:rFonts w:ascii="Calibri" w:eastAsia="Calibri" w:hAnsi="Calibri" w:cs="Arial"/>
                <w:rtl/>
              </w:rPr>
              <w:t xml:space="preserve"> المناهج </w:t>
            </w:r>
            <w:r w:rsidRPr="00B831D1">
              <w:rPr>
                <w:rFonts w:ascii="Calibri" w:eastAsia="Calibri" w:hAnsi="Calibri" w:cs="Arial" w:hint="cs"/>
                <w:rtl/>
              </w:rPr>
              <w:t>التربوية</w:t>
            </w:r>
            <w:r w:rsidRPr="00B831D1">
              <w:rPr>
                <w:rFonts w:ascii="Calibri" w:eastAsia="Calibri" w:hAnsi="Calibri" w:cs="Arial"/>
                <w:rtl/>
              </w:rPr>
              <w:t xml:space="preserve"> بشكل دوري لتحديد نقاط القوة والضعف والعمل على تطويرها</w:t>
            </w:r>
            <w:r w:rsidRPr="00B831D1">
              <w:rPr>
                <w:rFonts w:ascii="Calibri" w:eastAsia="Calibri" w:hAnsi="Calibri" w:cs="Arial"/>
              </w:rPr>
              <w:t>.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B831D1" w:rsidRPr="00B831D1" w:rsidRDefault="00B831D1" w:rsidP="00B831D1">
            <w:pPr>
              <w:spacing w:after="160" w:line="259" w:lineRule="auto"/>
              <w:jc w:val="center"/>
              <w:rPr>
                <w:rFonts w:ascii="Calibri" w:eastAsia="Calibri" w:hAnsi="Calibri" w:cs="Arial"/>
              </w:rPr>
            </w:pPr>
            <w:r w:rsidRPr="00B831D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PLO</w:t>
            </w:r>
            <w:r w:rsidRPr="00B831D1">
              <w:rPr>
                <w:rFonts w:ascii="Calibri" w:eastAsia="Times New Roman" w:hAnsi="Calibri" w:cs="Calibri" w:hint="cs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831D1" w:rsidRPr="00B831D1" w:rsidRDefault="00B831D1" w:rsidP="00B831D1">
            <w:pPr>
              <w:bidi/>
              <w:spacing w:after="0" w:line="240" w:lineRule="auto"/>
              <w:ind w:left="-30" w:right="-30"/>
              <w:jc w:val="center"/>
              <w:textAlignment w:val="baseline"/>
              <w:rPr>
                <w:rFonts w:ascii="Segoe UI" w:eastAsia="Times New Roman" w:hAnsi="Segoe UI" w:cs="Segoe UI"/>
                <w:i/>
                <w:iCs/>
                <w:color w:val="2E74B5"/>
                <w:sz w:val="18"/>
                <w:szCs w:val="18"/>
                <w:rtl/>
              </w:rPr>
            </w:pPr>
            <w:r w:rsidRPr="00B831D1">
              <w:rPr>
                <w:rFonts w:ascii="Calibri" w:eastAsia="Times New Roman" w:hAnsi="Calibri" w:cs="Calibri"/>
                <w:b/>
                <w:bCs/>
              </w:rPr>
              <w:t>C</w:t>
            </w:r>
          </w:p>
        </w:tc>
      </w:tr>
    </w:tbl>
    <w:p w:rsidR="00B831D1" w:rsidRPr="00B831D1" w:rsidRDefault="00B831D1" w:rsidP="00B831D1">
      <w:pPr>
        <w:bidi/>
        <w:spacing w:after="160" w:line="259" w:lineRule="auto"/>
        <w:jc w:val="both"/>
        <w:rPr>
          <w:rFonts w:ascii="Calibri" w:eastAsia="Calibri" w:hAnsi="Calibri" w:cs="Arial"/>
          <w:rtl/>
        </w:rPr>
      </w:pPr>
    </w:p>
    <w:p w:rsidR="00B831D1" w:rsidRPr="00B831D1" w:rsidRDefault="00B831D1" w:rsidP="00B831D1">
      <w:pPr>
        <w:bidi/>
        <w:spacing w:after="160" w:line="259" w:lineRule="auto"/>
        <w:rPr>
          <w:rFonts w:ascii="Calibri" w:eastAsia="Calibri" w:hAnsi="Calibri" w:cs="Arial"/>
        </w:rPr>
      </w:pPr>
    </w:p>
    <w:p w:rsidR="00C81E7C" w:rsidRPr="00B831D1" w:rsidRDefault="00C81E7C" w:rsidP="00B831D1"/>
    <w:sectPr w:rsidR="00C81E7C" w:rsidRPr="00B831D1" w:rsidSect="00655F8A">
      <w:pgSz w:w="11906" w:h="16838"/>
      <w:pgMar w:top="2410" w:right="1701" w:bottom="1701" w:left="1701" w:header="848" w:footer="709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86A" w:rsidRDefault="009A486A" w:rsidP="00D17D75">
      <w:pPr>
        <w:spacing w:after="0" w:line="240" w:lineRule="auto"/>
      </w:pPr>
      <w:r>
        <w:separator/>
      </w:r>
    </w:p>
  </w:endnote>
  <w:endnote w:type="continuationSeparator" w:id="0">
    <w:p w:rsidR="009A486A" w:rsidRDefault="009A486A" w:rsidP="00D17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ultan Medium">
    <w:altName w:val="Times New Roman"/>
    <w:panose1 w:val="00000000000000000000"/>
    <w:charset w:val="B2"/>
    <w:family w:val="auto"/>
    <w:notTrueType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86A" w:rsidRDefault="009A486A" w:rsidP="00D17D75">
      <w:pPr>
        <w:spacing w:after="0" w:line="240" w:lineRule="auto"/>
      </w:pPr>
      <w:r>
        <w:separator/>
      </w:r>
    </w:p>
  </w:footnote>
  <w:footnote w:type="continuationSeparator" w:id="0">
    <w:p w:rsidR="009A486A" w:rsidRDefault="009A486A" w:rsidP="00D17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D6"/>
    <w:rsid w:val="00007A65"/>
    <w:rsid w:val="00264673"/>
    <w:rsid w:val="007316A8"/>
    <w:rsid w:val="009A486A"/>
    <w:rsid w:val="00B831D1"/>
    <w:rsid w:val="00C56207"/>
    <w:rsid w:val="00C81E7C"/>
    <w:rsid w:val="00D17D75"/>
    <w:rsid w:val="00E01F4B"/>
    <w:rsid w:val="00E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D75"/>
  </w:style>
  <w:style w:type="paragraph" w:styleId="Footer">
    <w:name w:val="footer"/>
    <w:basedOn w:val="Normal"/>
    <w:link w:val="FooterChar"/>
    <w:uiPriority w:val="99"/>
    <w:unhideWhenUsed/>
    <w:rsid w:val="00D17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D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D75"/>
  </w:style>
  <w:style w:type="paragraph" w:styleId="Footer">
    <w:name w:val="footer"/>
    <w:basedOn w:val="Normal"/>
    <w:link w:val="FooterChar"/>
    <w:uiPriority w:val="99"/>
    <w:unhideWhenUsed/>
    <w:rsid w:val="00D17D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laptop</dc:creator>
  <cp:lastModifiedBy>my laptop</cp:lastModifiedBy>
  <cp:revision>3</cp:revision>
  <dcterms:created xsi:type="dcterms:W3CDTF">2026-10-20T18:35:00Z</dcterms:created>
  <dcterms:modified xsi:type="dcterms:W3CDTF">2026-10-20T18:35:00Z</dcterms:modified>
</cp:coreProperties>
</file>